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A5" w:rsidRPr="00E655E5" w:rsidRDefault="00587EA5" w:rsidP="00587E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5E5">
        <w:rPr>
          <w:rFonts w:ascii="Times New Roman" w:hAnsi="Times New Roman" w:cs="Times New Roman"/>
          <w:b/>
          <w:sz w:val="32"/>
          <w:szCs w:val="32"/>
        </w:rPr>
        <w:t>Показатели государственного земельного надзора</w:t>
      </w:r>
    </w:p>
    <w:p w:rsidR="004A6F50" w:rsidRPr="00E655E5" w:rsidRDefault="00587EA5" w:rsidP="00587E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5E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E655E5">
        <w:rPr>
          <w:rFonts w:ascii="Times New Roman" w:hAnsi="Times New Roman" w:cs="Times New Roman"/>
          <w:b/>
          <w:sz w:val="32"/>
          <w:szCs w:val="32"/>
        </w:rPr>
        <w:t>по</w:t>
      </w:r>
      <w:proofErr w:type="gramEnd"/>
      <w:r w:rsidRPr="00E655E5">
        <w:rPr>
          <w:rFonts w:ascii="Times New Roman" w:hAnsi="Times New Roman" w:cs="Times New Roman"/>
          <w:b/>
          <w:sz w:val="32"/>
          <w:szCs w:val="32"/>
        </w:rPr>
        <w:t xml:space="preserve"> Рязанской области</w:t>
      </w:r>
      <w:r w:rsidR="00E655E5" w:rsidRPr="00E655E5">
        <w:rPr>
          <w:rFonts w:ascii="Times New Roman" w:hAnsi="Times New Roman" w:cs="Times New Roman"/>
          <w:b/>
          <w:sz w:val="32"/>
          <w:szCs w:val="32"/>
        </w:rPr>
        <w:t xml:space="preserve"> за 2019 год</w:t>
      </w:r>
    </w:p>
    <w:p w:rsidR="004A6F50" w:rsidRPr="004A6F50" w:rsidRDefault="004A6F50" w:rsidP="004A6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EA5" w:rsidRDefault="004A6F50" w:rsidP="00587EA5">
      <w:pPr>
        <w:ind w:firstLine="709"/>
        <w:jc w:val="both"/>
        <w:rPr>
          <w:bCs/>
          <w:sz w:val="28"/>
          <w:szCs w:val="28"/>
        </w:rPr>
      </w:pPr>
      <w:proofErr w:type="gramStart"/>
      <w:r w:rsidRPr="004A6F50">
        <w:rPr>
          <w:rFonts w:ascii="Times New Roman" w:hAnsi="Times New Roman" w:cs="Times New Roman"/>
          <w:sz w:val="28"/>
          <w:szCs w:val="28"/>
        </w:rPr>
        <w:t xml:space="preserve">Управление  </w:t>
      </w:r>
      <w:proofErr w:type="spellStart"/>
      <w:r w:rsidRPr="004A6F50">
        <w:rPr>
          <w:rFonts w:ascii="Times New Roman" w:hAnsi="Times New Roman" w:cs="Times New Roman"/>
          <w:sz w:val="28"/>
          <w:szCs w:val="28"/>
        </w:rPr>
        <w:t>Россреестра</w:t>
      </w:r>
      <w:proofErr w:type="spellEnd"/>
      <w:proofErr w:type="gramEnd"/>
      <w:r w:rsidRPr="004A6F50">
        <w:rPr>
          <w:rFonts w:ascii="Times New Roman" w:hAnsi="Times New Roman" w:cs="Times New Roman"/>
          <w:sz w:val="28"/>
          <w:szCs w:val="28"/>
        </w:rPr>
        <w:t xml:space="preserve">  по  </w:t>
      </w:r>
      <w:r w:rsidR="00587EA5">
        <w:rPr>
          <w:rFonts w:ascii="Times New Roman" w:hAnsi="Times New Roman" w:cs="Times New Roman"/>
          <w:sz w:val="28"/>
          <w:szCs w:val="28"/>
        </w:rPr>
        <w:t>Рязанской</w:t>
      </w:r>
      <w:r w:rsidRPr="004A6F50">
        <w:rPr>
          <w:rFonts w:ascii="Times New Roman" w:hAnsi="Times New Roman" w:cs="Times New Roman"/>
          <w:sz w:val="28"/>
          <w:szCs w:val="28"/>
        </w:rPr>
        <w:t xml:space="preserve">  области  отчиталось  о  результатах проверок, проведенных с 1 января по 1 декабря 2019 года.</w:t>
      </w:r>
      <w:r w:rsidR="00587EA5" w:rsidRPr="00587EA5">
        <w:rPr>
          <w:bCs/>
          <w:sz w:val="28"/>
          <w:szCs w:val="28"/>
        </w:rPr>
        <w:t xml:space="preserve"> </w:t>
      </w:r>
    </w:p>
    <w:p w:rsidR="00587EA5" w:rsidRPr="00587EA5" w:rsidRDefault="00587EA5" w:rsidP="00587EA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EA5">
        <w:rPr>
          <w:rFonts w:ascii="Times New Roman" w:hAnsi="Times New Roman" w:cs="Times New Roman"/>
          <w:bCs/>
          <w:sz w:val="28"/>
          <w:szCs w:val="28"/>
        </w:rPr>
        <w:t>Всего за отчетный период на территории Рязани и Рязанской области проведено 1293 проверок соблюдения земельного законодательства, из них 669 плановых и 624 внеплановых проверок, из них 474-по исполнению предписания. За 2018г. 1403 проверки соблюдения земельного законодательства, из них 669 плановых и 734 внеплановых проверки, из них 555-по исполнению предписания. Количество проверок за аналогичный период 2018 года уменьшилось, в связи с внедрение риск-ориентированного подхода, а также в связи с продлением срока предписания по ходатайству правонарушителей.</w:t>
      </w:r>
    </w:p>
    <w:p w:rsidR="00587EA5" w:rsidRPr="00587EA5" w:rsidRDefault="00587EA5" w:rsidP="00587EA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7EA5">
        <w:rPr>
          <w:rFonts w:ascii="Times New Roman" w:hAnsi="Times New Roman" w:cs="Times New Roman"/>
          <w:bCs/>
          <w:sz w:val="28"/>
          <w:szCs w:val="28"/>
        </w:rPr>
        <w:t>Проведено 363 административных обследования, в 2018г. - 165.</w:t>
      </w:r>
    </w:p>
    <w:p w:rsidR="00587EA5" w:rsidRPr="00587EA5" w:rsidRDefault="00587EA5" w:rsidP="00587E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EA5">
        <w:rPr>
          <w:rFonts w:ascii="Times New Roman" w:hAnsi="Times New Roman" w:cs="Times New Roman"/>
          <w:bCs/>
          <w:sz w:val="28"/>
          <w:szCs w:val="28"/>
        </w:rPr>
        <w:t xml:space="preserve">При этом 2019г. выявлено 846 нарушений земельного законодательства, по сравнению с 2018 годом, где было выявлено 663 нарушения. Количество выявленных нарушений увеличилось на 27,6%. </w:t>
      </w:r>
      <w:r w:rsidRPr="00587EA5">
        <w:rPr>
          <w:rFonts w:ascii="Times New Roman" w:hAnsi="Times New Roman" w:cs="Times New Roman"/>
          <w:sz w:val="28"/>
          <w:szCs w:val="28"/>
        </w:rPr>
        <w:t xml:space="preserve">Самым серьезным нарушением является самовольное занятие земельных участков ст. 7.1 КоАП РФ, что составляет 48,25% от всех выявленных нарушений. </w:t>
      </w:r>
    </w:p>
    <w:p w:rsidR="00587EA5" w:rsidRPr="00587EA5" w:rsidRDefault="00587EA5" w:rsidP="00587E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7EA5">
        <w:rPr>
          <w:rFonts w:ascii="Times New Roman" w:hAnsi="Times New Roman" w:cs="Times New Roman"/>
          <w:sz w:val="28"/>
          <w:szCs w:val="28"/>
        </w:rPr>
        <w:t xml:space="preserve">Доля субъектов, допустивших нарушения, выявленные в результате проведения плановых, внеплановых, выездных, документарных и </w:t>
      </w:r>
      <w:proofErr w:type="spellStart"/>
      <w:r w:rsidRPr="00587EA5">
        <w:rPr>
          <w:rFonts w:ascii="Times New Roman" w:hAnsi="Times New Roman" w:cs="Times New Roman"/>
          <w:sz w:val="28"/>
          <w:szCs w:val="28"/>
        </w:rPr>
        <w:t>документарно</w:t>
      </w:r>
      <w:proofErr w:type="spellEnd"/>
      <w:r w:rsidRPr="00587EA5">
        <w:rPr>
          <w:rFonts w:ascii="Times New Roman" w:hAnsi="Times New Roman" w:cs="Times New Roman"/>
          <w:sz w:val="28"/>
          <w:szCs w:val="28"/>
        </w:rPr>
        <w:t>-выездных проверок- 81,8%.</w:t>
      </w:r>
    </w:p>
    <w:p w:rsidR="00587EA5" w:rsidRPr="00587EA5" w:rsidRDefault="00587EA5" w:rsidP="00587E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EA5">
        <w:rPr>
          <w:rFonts w:ascii="Times New Roman" w:hAnsi="Times New Roman" w:cs="Times New Roman"/>
          <w:bCs/>
          <w:sz w:val="28"/>
          <w:szCs w:val="28"/>
        </w:rPr>
        <w:t>Устранено -</w:t>
      </w:r>
      <w:r w:rsidR="00E655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7EA5">
        <w:rPr>
          <w:rFonts w:ascii="Times New Roman" w:hAnsi="Times New Roman" w:cs="Times New Roman"/>
          <w:bCs/>
          <w:sz w:val="28"/>
          <w:szCs w:val="28"/>
        </w:rPr>
        <w:t>441 нарушение земельного законодательства.</w:t>
      </w:r>
      <w:r w:rsidRPr="00587EA5">
        <w:rPr>
          <w:rFonts w:ascii="Times New Roman" w:hAnsi="Times New Roman" w:cs="Times New Roman"/>
          <w:sz w:val="28"/>
          <w:szCs w:val="28"/>
        </w:rPr>
        <w:t xml:space="preserve"> Рязанская область за 2019 год имеет 100% показатель </w:t>
      </w:r>
      <w:proofErr w:type="spellStart"/>
      <w:r w:rsidRPr="00587EA5">
        <w:rPr>
          <w:rFonts w:ascii="Times New Roman" w:hAnsi="Times New Roman" w:cs="Times New Roman"/>
          <w:sz w:val="28"/>
          <w:szCs w:val="28"/>
        </w:rPr>
        <w:t>исполняемости</w:t>
      </w:r>
      <w:proofErr w:type="spellEnd"/>
      <w:r w:rsidRPr="00587EA5">
        <w:rPr>
          <w:rFonts w:ascii="Times New Roman" w:hAnsi="Times New Roman" w:cs="Times New Roman"/>
          <w:sz w:val="28"/>
          <w:szCs w:val="28"/>
        </w:rPr>
        <w:t xml:space="preserve"> вынесенных предписаний об устранении нарушений. </w:t>
      </w:r>
    </w:p>
    <w:p w:rsidR="00587EA5" w:rsidRPr="00587EA5" w:rsidRDefault="00587EA5" w:rsidP="00587EA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87EA5">
        <w:rPr>
          <w:rFonts w:ascii="Times New Roman" w:hAnsi="Times New Roman" w:cs="Times New Roman"/>
          <w:bCs/>
          <w:sz w:val="28"/>
          <w:szCs w:val="28"/>
        </w:rPr>
        <w:t>К административной ответственности в 2019г.</w:t>
      </w:r>
      <w:r w:rsidR="00F644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7EA5">
        <w:rPr>
          <w:rFonts w:ascii="Times New Roman" w:hAnsi="Times New Roman" w:cs="Times New Roman"/>
          <w:bCs/>
          <w:sz w:val="28"/>
          <w:szCs w:val="28"/>
        </w:rPr>
        <w:t>привлечены 363 виновных лица, в 2018г-298. Количество привлеченных лиц увеличилось на 21,8%.</w:t>
      </w:r>
    </w:p>
    <w:p w:rsidR="00332931" w:rsidRDefault="00587EA5" w:rsidP="00332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EA5">
        <w:rPr>
          <w:rFonts w:ascii="Times New Roman" w:hAnsi="Times New Roman" w:cs="Times New Roman"/>
          <w:sz w:val="28"/>
          <w:szCs w:val="28"/>
        </w:rPr>
        <w:t>Всего за 2019 год наложено административных штрафов на сумму 1855,60 тыс. рублей, из них вступивших в законную силу-</w:t>
      </w:r>
      <w:proofErr w:type="gramStart"/>
      <w:r w:rsidRPr="00587EA5">
        <w:rPr>
          <w:rFonts w:ascii="Times New Roman" w:hAnsi="Times New Roman" w:cs="Times New Roman"/>
          <w:sz w:val="28"/>
          <w:szCs w:val="28"/>
        </w:rPr>
        <w:t>1705,70тыс.руб</w:t>
      </w:r>
      <w:proofErr w:type="gramEnd"/>
      <w:r w:rsidRPr="00587EA5">
        <w:rPr>
          <w:rFonts w:ascii="Times New Roman" w:hAnsi="Times New Roman" w:cs="Times New Roman"/>
          <w:sz w:val="28"/>
          <w:szCs w:val="28"/>
        </w:rPr>
        <w:t>, взыскано 1695,71 что составляет 99,4 % от суммы наложенных штрафов. Доля взысканных шт</w:t>
      </w:r>
      <w:r w:rsidR="00332931">
        <w:rPr>
          <w:rFonts w:ascii="Times New Roman" w:hAnsi="Times New Roman" w:cs="Times New Roman"/>
          <w:sz w:val="28"/>
          <w:szCs w:val="28"/>
        </w:rPr>
        <w:t>рафов в 2018г. составила– 75,1%.</w:t>
      </w:r>
    </w:p>
    <w:p w:rsidR="00332931" w:rsidRDefault="00332931" w:rsidP="00332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931" w:rsidRDefault="00332931" w:rsidP="00332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931" w:rsidRPr="00332931" w:rsidRDefault="00E655E5" w:rsidP="0033293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государственного земельного надзора, геодезии и картографии Управления Росреестра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 Рязанской области</w:t>
      </w:r>
    </w:p>
    <w:sectPr w:rsidR="00332931" w:rsidRPr="0033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50"/>
    <w:rsid w:val="00332931"/>
    <w:rsid w:val="004A6F50"/>
    <w:rsid w:val="00587EA5"/>
    <w:rsid w:val="006F410E"/>
    <w:rsid w:val="00795D63"/>
    <w:rsid w:val="00E655E5"/>
    <w:rsid w:val="00F6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E3B84-EC57-46F1-B0D1-7F92A748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0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6</cp:revision>
  <dcterms:created xsi:type="dcterms:W3CDTF">2020-01-20T05:47:00Z</dcterms:created>
  <dcterms:modified xsi:type="dcterms:W3CDTF">2020-01-20T13:51:00Z</dcterms:modified>
</cp:coreProperties>
</file>