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93" w:rsidRPr="00442493" w:rsidRDefault="00442493" w:rsidP="00B90EB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424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Управление Росреестра по </w:t>
      </w:r>
      <w:r w:rsidR="006F04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Рязанской</w:t>
      </w:r>
      <w:r w:rsidRPr="004424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6F04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</w:t>
      </w:r>
      <w:r w:rsidRPr="004424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бласти информирует о проверке наличия подписей на документах, представляемых для получения государственных услуг Росреестра</w:t>
      </w:r>
    </w:p>
    <w:p w:rsidR="00442493" w:rsidRPr="006F0410" w:rsidRDefault="00442493" w:rsidP="006F0410">
      <w:pPr>
        <w:pStyle w:val="a3"/>
        <w:ind w:firstLine="708"/>
        <w:jc w:val="both"/>
        <w:rPr>
          <w:sz w:val="28"/>
          <w:szCs w:val="28"/>
        </w:rPr>
      </w:pPr>
      <w:r w:rsidRPr="006F0410">
        <w:rPr>
          <w:sz w:val="28"/>
          <w:szCs w:val="28"/>
        </w:rPr>
        <w:t xml:space="preserve">Управление Росреестра по </w:t>
      </w:r>
      <w:r w:rsidR="006F0410">
        <w:rPr>
          <w:sz w:val="28"/>
          <w:szCs w:val="28"/>
        </w:rPr>
        <w:t>Рязанской</w:t>
      </w:r>
      <w:r w:rsidRPr="006F0410">
        <w:rPr>
          <w:sz w:val="28"/>
          <w:szCs w:val="28"/>
        </w:rPr>
        <w:t xml:space="preserve"> области</w:t>
      </w:r>
      <w:r w:rsidR="00CF5E06">
        <w:rPr>
          <w:sz w:val="28"/>
          <w:szCs w:val="28"/>
        </w:rPr>
        <w:t xml:space="preserve"> (далее – Управление)</w:t>
      </w:r>
      <w:r w:rsidRPr="006F0410">
        <w:rPr>
          <w:sz w:val="28"/>
          <w:szCs w:val="28"/>
        </w:rPr>
        <w:t xml:space="preserve"> в рамках мероприятий по реализации «До</w:t>
      </w:r>
      <w:bookmarkStart w:id="0" w:name="_GoBack"/>
      <w:bookmarkEnd w:id="0"/>
      <w:r w:rsidRPr="006F0410">
        <w:rPr>
          <w:sz w:val="28"/>
          <w:szCs w:val="28"/>
        </w:rPr>
        <w:t xml:space="preserve">рожных карт» по внедрению целевых моделей по направлениям «Постановка на кадастровый учет земельных участков и объектов недвижимого имущества» и «Регистрация права собственности на земельные участки и объекты недвижимого имущества», утвержденных распоряжением Губернатора Владимирской области от 26.02.2017 № 117-р, проводит работу по снижению количества приостановлений государственного кадастрового учета и (или) государственной регистрации прав на недвижимое имущество и сделок с ним. </w:t>
      </w:r>
    </w:p>
    <w:p w:rsidR="00442493" w:rsidRPr="006F0410" w:rsidRDefault="00442493" w:rsidP="006F0410">
      <w:pPr>
        <w:pStyle w:val="a3"/>
        <w:ind w:firstLine="708"/>
        <w:jc w:val="both"/>
        <w:rPr>
          <w:sz w:val="28"/>
          <w:szCs w:val="28"/>
        </w:rPr>
      </w:pPr>
      <w:r w:rsidRPr="006F0410">
        <w:rPr>
          <w:sz w:val="28"/>
          <w:szCs w:val="28"/>
        </w:rPr>
        <w:t>Целевые модели направлены на создание благоприятных условий для ведения бизнеса в регионе, развитие конкуренции и улуч</w:t>
      </w:r>
      <w:r w:rsidR="006F0410">
        <w:rPr>
          <w:sz w:val="28"/>
          <w:szCs w:val="28"/>
        </w:rPr>
        <w:t>шение инвестиционного климата в</w:t>
      </w:r>
      <w:r w:rsidRPr="006F0410">
        <w:rPr>
          <w:sz w:val="28"/>
          <w:szCs w:val="28"/>
        </w:rPr>
        <w:t xml:space="preserve"> </w:t>
      </w:r>
      <w:r w:rsidR="006F0410">
        <w:rPr>
          <w:sz w:val="28"/>
          <w:szCs w:val="28"/>
        </w:rPr>
        <w:t>Рязанской</w:t>
      </w:r>
      <w:r w:rsidRPr="006F0410">
        <w:rPr>
          <w:sz w:val="28"/>
          <w:szCs w:val="28"/>
        </w:rPr>
        <w:t xml:space="preserve"> области.</w:t>
      </w:r>
    </w:p>
    <w:p w:rsidR="00442493" w:rsidRPr="006F0410" w:rsidRDefault="00442493" w:rsidP="006F0410">
      <w:pPr>
        <w:pStyle w:val="a3"/>
        <w:ind w:firstLine="708"/>
        <w:jc w:val="both"/>
        <w:rPr>
          <w:sz w:val="28"/>
          <w:szCs w:val="28"/>
        </w:rPr>
      </w:pPr>
      <w:r w:rsidRPr="006F0410">
        <w:rPr>
          <w:sz w:val="28"/>
          <w:szCs w:val="28"/>
        </w:rPr>
        <w:t>В соответствии с частью 1 статьи 21 Федерального закона от 13.07.2015 № 218-ФЗ «О государственной регистрации недвижимости» (Закон о регистрации) документы, устанавливающие наличие, возникновение, переход, прекращение, ограничение права и обременение недвижимого имущества и представляемые для осуществления государственного кадастрового учета и (или) государственной регистрации прав, должны соответствовать требованиям, установленным законодательством Российской Федерации, и отражать информацию, необходимую для государственного кадастрового учета и (или) государственной регистрации прав на недвижимое имущество в Едином государственном реестре недвижимости. Указанные документы должны содержать описание недвижимого имущества и, если иное не установлено Законом о регистрации, вид регистрируемого права, в установленных законодательством Российской Федерации случаях должны быть нотариально удостоверены, заверены печатями, должны иметь надлежащие подписи сторон или определенных законодательством Российской Федерации должностных лиц.</w:t>
      </w:r>
    </w:p>
    <w:p w:rsidR="00276DD5" w:rsidRDefault="00442493" w:rsidP="00276DD5">
      <w:pPr>
        <w:spacing w:before="100" w:beforeAutospacing="1" w:after="100" w:afterAutospacing="1" w:line="240" w:lineRule="auto"/>
        <w:ind w:firstLine="709"/>
        <w:jc w:val="both"/>
        <w:rPr>
          <w:sz w:val="28"/>
          <w:szCs w:val="28"/>
        </w:rPr>
      </w:pPr>
      <w:r w:rsidRPr="00276DD5">
        <w:rPr>
          <w:rFonts w:ascii="Times New Roman" w:hAnsi="Times New Roman" w:cs="Times New Roman"/>
          <w:sz w:val="28"/>
          <w:szCs w:val="28"/>
        </w:rPr>
        <w:t>Управление обращает внимание заявителей</w:t>
      </w:r>
      <w:r w:rsidR="00276DD5">
        <w:rPr>
          <w:rFonts w:ascii="Times New Roman" w:hAnsi="Times New Roman" w:cs="Times New Roman"/>
          <w:sz w:val="28"/>
          <w:szCs w:val="28"/>
        </w:rPr>
        <w:t>,</w:t>
      </w:r>
      <w:r w:rsidRPr="00276DD5">
        <w:rPr>
          <w:rFonts w:ascii="Times New Roman" w:hAnsi="Times New Roman" w:cs="Times New Roman"/>
          <w:sz w:val="28"/>
          <w:szCs w:val="28"/>
        </w:rPr>
        <w:t xml:space="preserve"> </w:t>
      </w:r>
      <w:r w:rsidR="00276DD5">
        <w:rPr>
          <w:rFonts w:ascii="Times New Roman" w:hAnsi="Times New Roman" w:cs="Times New Roman"/>
          <w:sz w:val="28"/>
          <w:szCs w:val="28"/>
        </w:rPr>
        <w:t xml:space="preserve">что </w:t>
      </w:r>
      <w:r w:rsidR="00276DD5" w:rsidRPr="00276D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подаваемые документы обязательно должны соответствовать требованиям действующего законодательства. Так документы, представляемые на государственную регистрацию прав, должны иметь надлежащие подписи сторон или определенных законодательством должностных лиц, а предоставляемая доверенность должна быть обязательно нотариально удостоверена.</w:t>
      </w:r>
    </w:p>
    <w:p w:rsidR="00276DD5" w:rsidRDefault="00276DD5" w:rsidP="006F0410">
      <w:pPr>
        <w:pStyle w:val="a3"/>
        <w:ind w:firstLine="708"/>
        <w:jc w:val="both"/>
        <w:rPr>
          <w:sz w:val="28"/>
          <w:szCs w:val="28"/>
        </w:rPr>
      </w:pPr>
    </w:p>
    <w:p w:rsidR="00404107" w:rsidRPr="006F0410" w:rsidRDefault="00404107" w:rsidP="006F0410">
      <w:pPr>
        <w:jc w:val="both"/>
        <w:rPr>
          <w:sz w:val="28"/>
          <w:szCs w:val="28"/>
        </w:rPr>
      </w:pPr>
    </w:p>
    <w:sectPr w:rsidR="00404107" w:rsidRPr="006F0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493"/>
    <w:rsid w:val="00276DD5"/>
    <w:rsid w:val="00404107"/>
    <w:rsid w:val="00442493"/>
    <w:rsid w:val="006F0410"/>
    <w:rsid w:val="00B90EBC"/>
    <w:rsid w:val="00CF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95F2A-06A2-48E0-8935-E1BFC414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24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4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42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0E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2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4</cp:revision>
  <cp:lastPrinted>2020-02-26T08:10:00Z</cp:lastPrinted>
  <dcterms:created xsi:type="dcterms:W3CDTF">2020-02-25T06:02:00Z</dcterms:created>
  <dcterms:modified xsi:type="dcterms:W3CDTF">2020-02-26T08:20:00Z</dcterms:modified>
</cp:coreProperties>
</file>