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034C" w:rsidRDefault="0001034C" w:rsidP="0001034C">
      <w:pPr>
        <w:spacing w:line="360" w:lineRule="auto"/>
        <w:jc w:val="center"/>
        <w:rPr>
          <w:b/>
        </w:rPr>
      </w:pPr>
      <w:r w:rsidRPr="00B65974">
        <w:rPr>
          <w:noProof/>
          <w:sz w:val="16"/>
        </w:rPr>
        <w:drawing>
          <wp:inline distT="0" distB="0" distL="0" distR="0">
            <wp:extent cx="733425" cy="8858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034C" w:rsidRPr="007C0F91" w:rsidRDefault="0001034C" w:rsidP="0001034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  <w:r w:rsidRPr="007C0F91">
        <w:rPr>
          <w:b/>
          <w:sz w:val="28"/>
          <w:szCs w:val="28"/>
        </w:rPr>
        <w:t xml:space="preserve"> МУНИЦИПАЛЬНОГО ОБРАЗОВАНИЯ –</w:t>
      </w:r>
    </w:p>
    <w:p w:rsidR="0001034C" w:rsidRPr="007C0F91" w:rsidRDefault="0001034C" w:rsidP="0001034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КОРАБЛИНСКИЙ МУНИЦИПАЛЬНЫЙ</w:t>
      </w:r>
      <w:r w:rsidRPr="007C0F91">
        <w:rPr>
          <w:b/>
          <w:sz w:val="28"/>
          <w:szCs w:val="28"/>
        </w:rPr>
        <w:t xml:space="preserve"> РАЙОН</w:t>
      </w:r>
    </w:p>
    <w:p w:rsidR="0001034C" w:rsidRDefault="0001034C" w:rsidP="0001034C">
      <w:pPr>
        <w:jc w:val="center"/>
        <w:rPr>
          <w:b/>
          <w:sz w:val="28"/>
          <w:szCs w:val="28"/>
        </w:rPr>
      </w:pPr>
      <w:r w:rsidRPr="007C0F91">
        <w:rPr>
          <w:b/>
          <w:sz w:val="28"/>
          <w:szCs w:val="28"/>
        </w:rPr>
        <w:t>РЯЗАНСКОЙ ОБЛАСТИ</w:t>
      </w:r>
    </w:p>
    <w:p w:rsidR="0001034C" w:rsidRPr="009A553F" w:rsidRDefault="0001034C" w:rsidP="0001034C">
      <w:pPr>
        <w:jc w:val="center"/>
        <w:rPr>
          <w:b/>
          <w:szCs w:val="24"/>
        </w:rPr>
      </w:pPr>
    </w:p>
    <w:p w:rsidR="0001034C" w:rsidRDefault="0001034C" w:rsidP="0001034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РАСПОРЯЖЕНИЕ</w:t>
      </w:r>
    </w:p>
    <w:p w:rsidR="0001034C" w:rsidRDefault="0001034C" w:rsidP="0001034C">
      <w:pPr>
        <w:jc w:val="center"/>
        <w:rPr>
          <w:b/>
          <w:sz w:val="28"/>
          <w:szCs w:val="28"/>
        </w:rPr>
      </w:pPr>
    </w:p>
    <w:p w:rsidR="0001034C" w:rsidRDefault="0001034C" w:rsidP="0001034C">
      <w:pPr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12"/>
        <w:gridCol w:w="1823"/>
        <w:gridCol w:w="3554"/>
        <w:gridCol w:w="550"/>
      </w:tblGrid>
      <w:tr w:rsidR="0001034C" w:rsidRPr="006D303C" w:rsidTr="00981801">
        <w:tc>
          <w:tcPr>
            <w:tcW w:w="3849" w:type="dxa"/>
          </w:tcPr>
          <w:p w:rsidR="0001034C" w:rsidRPr="006D303C" w:rsidRDefault="0001034C" w:rsidP="0001034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</w:t>
            </w:r>
            <w:r w:rsidRPr="006D303C">
              <w:rPr>
                <w:b/>
                <w:sz w:val="28"/>
                <w:szCs w:val="28"/>
              </w:rPr>
              <w:t>т</w:t>
            </w:r>
            <w:r>
              <w:rPr>
                <w:b/>
                <w:sz w:val="28"/>
                <w:szCs w:val="28"/>
              </w:rPr>
              <w:t xml:space="preserve"> 6 апреля</w:t>
            </w:r>
            <w:r w:rsidRPr="006D303C">
              <w:rPr>
                <w:b/>
                <w:sz w:val="28"/>
                <w:szCs w:val="28"/>
              </w:rPr>
              <w:t xml:space="preserve"> 20</w:t>
            </w:r>
            <w:r>
              <w:rPr>
                <w:b/>
                <w:sz w:val="28"/>
                <w:szCs w:val="28"/>
              </w:rPr>
              <w:t xml:space="preserve">20 </w:t>
            </w:r>
            <w:r w:rsidRPr="006D303C">
              <w:rPr>
                <w:b/>
                <w:sz w:val="28"/>
                <w:szCs w:val="28"/>
              </w:rPr>
              <w:t>г.</w:t>
            </w:r>
          </w:p>
        </w:tc>
        <w:tc>
          <w:tcPr>
            <w:tcW w:w="1907" w:type="dxa"/>
          </w:tcPr>
          <w:p w:rsidR="0001034C" w:rsidRPr="006D303C" w:rsidRDefault="0001034C" w:rsidP="0098180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708" w:type="dxa"/>
          </w:tcPr>
          <w:p w:rsidR="0001034C" w:rsidRPr="006D303C" w:rsidRDefault="0001034C" w:rsidP="0098180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</w:t>
            </w:r>
            <w:r w:rsidRPr="006D303C">
              <w:rPr>
                <w:b/>
                <w:sz w:val="28"/>
                <w:szCs w:val="28"/>
              </w:rPr>
              <w:t>№</w:t>
            </w:r>
            <w:r>
              <w:rPr>
                <w:b/>
                <w:sz w:val="28"/>
                <w:szCs w:val="28"/>
              </w:rPr>
              <w:t xml:space="preserve"> 125</w:t>
            </w:r>
          </w:p>
        </w:tc>
        <w:tc>
          <w:tcPr>
            <w:tcW w:w="567" w:type="dxa"/>
          </w:tcPr>
          <w:p w:rsidR="0001034C" w:rsidRPr="006D303C" w:rsidRDefault="0001034C" w:rsidP="00981801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01034C" w:rsidRDefault="0001034C" w:rsidP="0001034C">
      <w:pPr>
        <w:jc w:val="center"/>
        <w:rPr>
          <w:b/>
          <w:sz w:val="28"/>
          <w:szCs w:val="28"/>
        </w:rPr>
      </w:pPr>
    </w:p>
    <w:p w:rsidR="0001034C" w:rsidRPr="00C96F1B" w:rsidRDefault="0001034C" w:rsidP="0001034C">
      <w:pPr>
        <w:rPr>
          <w:sz w:val="28"/>
          <w:szCs w:val="28"/>
        </w:rPr>
      </w:pPr>
      <w:r w:rsidRPr="00C96F1B">
        <w:rPr>
          <w:sz w:val="28"/>
          <w:szCs w:val="28"/>
        </w:rPr>
        <w:t xml:space="preserve">                                                                                 </w:t>
      </w:r>
    </w:p>
    <w:p w:rsidR="0001034C" w:rsidRDefault="0001034C" w:rsidP="0001034C">
      <w:pPr>
        <w:ind w:firstLine="708"/>
        <w:jc w:val="both"/>
        <w:rPr>
          <w:sz w:val="28"/>
          <w:szCs w:val="28"/>
        </w:rPr>
      </w:pPr>
      <w:r w:rsidRPr="00694E5F">
        <w:rPr>
          <w:sz w:val="28"/>
          <w:szCs w:val="28"/>
        </w:rPr>
        <w:t xml:space="preserve">   </w:t>
      </w:r>
      <w:r>
        <w:rPr>
          <w:sz w:val="28"/>
          <w:szCs w:val="28"/>
        </w:rPr>
        <w:t>Во исполнение распоряжения  Губернатора Рязанской области от 17.03.2020 г №70-рг (в редакции  распоряжений Губернатора Рязанской области от 18.03.2020 года №77-рг, от 20.03.2020 г №81-рг,от 23.03.2020 г № 89-рг,от 27.03.2020 г № 97-рг, от 27.03.2020 г № 99-рг,от 28.03.2020 г № 100-рг, от 30.03.2020 г № 101-рг, от 31.03.2020 г № 105-рг, от 02.04.2020 г №107-рг, от 04.04.2020 г № 109-рг) в</w:t>
      </w:r>
      <w:r w:rsidRPr="00694E5F">
        <w:rPr>
          <w:sz w:val="28"/>
          <w:szCs w:val="28"/>
        </w:rPr>
        <w:t xml:space="preserve">нести в распоряжение  администрации  Кораблинского муниципального района Рязанской области от 17.03.2020 года  №  87   «О введении режима  повышенной готовности» (в редакции распоряжения   администрации Кораблинского муниципального района от 24.03.2020 г № 105, от </w:t>
      </w:r>
      <w:r w:rsidRPr="00C5153C">
        <w:rPr>
          <w:sz w:val="28"/>
          <w:szCs w:val="28"/>
        </w:rPr>
        <w:t>27.03.2020 г</w:t>
      </w:r>
      <w:r w:rsidRPr="00694E5F">
        <w:rPr>
          <w:sz w:val="28"/>
          <w:szCs w:val="28"/>
        </w:rPr>
        <w:t xml:space="preserve"> № 113</w:t>
      </w:r>
      <w:r>
        <w:rPr>
          <w:sz w:val="28"/>
          <w:szCs w:val="28"/>
        </w:rPr>
        <w:t xml:space="preserve">, от   31.03.2020 г № 116,   от 02.04.2020 г № 121 </w:t>
      </w:r>
      <w:r w:rsidRPr="00694E5F">
        <w:rPr>
          <w:sz w:val="28"/>
          <w:szCs w:val="28"/>
        </w:rPr>
        <w:t xml:space="preserve">) следующие изменения: </w:t>
      </w:r>
    </w:p>
    <w:p w:rsidR="0001034C" w:rsidRDefault="0001034C" w:rsidP="0001034C">
      <w:pPr>
        <w:ind w:firstLine="708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1.Пункт 2 изложить в новой редакции:</w:t>
      </w:r>
    </w:p>
    <w:p w:rsidR="0001034C" w:rsidRDefault="0001034C" w:rsidP="0001034C">
      <w:pPr>
        <w:pStyle w:val="a6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«2. О</w:t>
      </w:r>
      <w:r w:rsidRPr="00E7358B">
        <w:rPr>
          <w:sz w:val="28"/>
          <w:szCs w:val="28"/>
        </w:rPr>
        <w:t>тменить с 17 марта по 30 апреля 2020 года проведение массовых мероприятий (деловые, спортивные, культурные, развлекательные, иные мероприятия)</w:t>
      </w:r>
      <w:r>
        <w:rPr>
          <w:sz w:val="28"/>
          <w:szCs w:val="28"/>
        </w:rPr>
        <w:t>»</w:t>
      </w:r>
    </w:p>
    <w:p w:rsidR="0001034C" w:rsidRDefault="0001034C" w:rsidP="0001034C">
      <w:pPr>
        <w:spacing w:before="100" w:beforeAutospacing="1"/>
        <w:jc w:val="both"/>
        <w:rPr>
          <w:rFonts w:ascii="Verdana" w:hAnsi="Verdana"/>
          <w:sz w:val="23"/>
          <w:szCs w:val="23"/>
        </w:rPr>
      </w:pPr>
      <w:r>
        <w:rPr>
          <w:sz w:val="28"/>
          <w:szCs w:val="28"/>
          <w:shd w:val="clear" w:color="auto" w:fill="FFFFFF"/>
        </w:rPr>
        <w:t xml:space="preserve"> 2. </w:t>
      </w:r>
      <w:r w:rsidRPr="0090094E">
        <w:rPr>
          <w:sz w:val="28"/>
          <w:szCs w:val="28"/>
          <w:shd w:val="clear" w:color="auto" w:fill="FFFFFF"/>
        </w:rPr>
        <w:t>Пункт 4 изложить в новой редакции</w:t>
      </w:r>
      <w:r w:rsidRPr="0090094E">
        <w:rPr>
          <w:rFonts w:ascii="Verdana" w:hAnsi="Verdana"/>
          <w:sz w:val="23"/>
          <w:szCs w:val="23"/>
        </w:rPr>
        <w:t>:</w:t>
      </w:r>
    </w:p>
    <w:p w:rsidR="0001034C" w:rsidRPr="0001034C" w:rsidRDefault="0001034C" w:rsidP="0001034C">
      <w:pPr>
        <w:spacing w:before="100" w:beforeAutospacing="1"/>
        <w:jc w:val="both"/>
        <w:rPr>
          <w:rFonts w:ascii="Verdana" w:hAnsi="Verdana"/>
          <w:sz w:val="23"/>
          <w:szCs w:val="23"/>
        </w:rPr>
      </w:pPr>
      <w:r>
        <w:rPr>
          <w:rFonts w:ascii="Verdana" w:hAnsi="Verdana"/>
          <w:sz w:val="23"/>
          <w:szCs w:val="23"/>
        </w:rPr>
        <w:tab/>
      </w:r>
      <w:r w:rsidRPr="0090094E">
        <w:rPr>
          <w:color w:val="222222"/>
          <w:sz w:val="28"/>
          <w:szCs w:val="28"/>
        </w:rPr>
        <w:t>4</w:t>
      </w:r>
      <w:r>
        <w:rPr>
          <w:rFonts w:ascii="Verdana" w:hAnsi="Verdana"/>
          <w:color w:val="222222"/>
          <w:sz w:val="23"/>
          <w:szCs w:val="23"/>
        </w:rPr>
        <w:t>.</w:t>
      </w:r>
      <w:r w:rsidRPr="006403C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Начальнику управления образования и молодежной политики, начальнику отдела культуры Кораблинского муниципального района </w:t>
      </w:r>
      <w:proofErr w:type="gramStart"/>
      <w:r>
        <w:rPr>
          <w:sz w:val="28"/>
          <w:szCs w:val="28"/>
        </w:rPr>
        <w:t>( Сивцова</w:t>
      </w:r>
      <w:proofErr w:type="gramEnd"/>
      <w:r>
        <w:rPr>
          <w:sz w:val="28"/>
          <w:szCs w:val="28"/>
        </w:rPr>
        <w:t xml:space="preserve"> И.В., Комягина Н.А.), начальнику сектора ФК и С администрации Кораблинского муниципального района ( </w:t>
      </w:r>
      <w:proofErr w:type="spellStart"/>
      <w:r>
        <w:rPr>
          <w:sz w:val="28"/>
          <w:szCs w:val="28"/>
        </w:rPr>
        <w:t>Набатчиков</w:t>
      </w:r>
      <w:proofErr w:type="spellEnd"/>
      <w:r>
        <w:rPr>
          <w:sz w:val="28"/>
          <w:szCs w:val="28"/>
        </w:rPr>
        <w:t xml:space="preserve"> А.Б.):</w:t>
      </w:r>
    </w:p>
    <w:p w:rsidR="0001034C" w:rsidRPr="00E7358B" w:rsidRDefault="0001034C" w:rsidP="0001034C">
      <w:pPr>
        <w:pStyle w:val="a6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- в</w:t>
      </w:r>
      <w:r w:rsidRPr="00E7358B">
        <w:rPr>
          <w:sz w:val="28"/>
          <w:szCs w:val="28"/>
        </w:rPr>
        <w:t xml:space="preserve"> период с 17 марта 2020 года организовать свободное посещение детьми подведомственных учреждений, реализующих образовательные программы дошкольного образования, предусмотрев нерабочие дни в период с 30 марта по 3 апреля 2020 года, а с 4 апреля 2020 года и до особого распоряжения исключить пребывание детей в указанных учреждениях;</w:t>
      </w:r>
    </w:p>
    <w:p w:rsidR="0001034C" w:rsidRPr="00E7358B" w:rsidRDefault="0001034C" w:rsidP="0001034C">
      <w:pPr>
        <w:pStyle w:val="a6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7358B">
        <w:rPr>
          <w:sz w:val="28"/>
          <w:szCs w:val="28"/>
        </w:rPr>
        <w:t xml:space="preserve">организовать внесение изменений в учебные планы и календарные учебные графики </w:t>
      </w:r>
      <w:r>
        <w:rPr>
          <w:sz w:val="28"/>
          <w:szCs w:val="28"/>
        </w:rPr>
        <w:t xml:space="preserve">муниципальных </w:t>
      </w:r>
      <w:r w:rsidRPr="00E7358B">
        <w:rPr>
          <w:sz w:val="28"/>
          <w:szCs w:val="28"/>
        </w:rPr>
        <w:t>учреждений, реализующих образовательные программы начального общего, основного общего, среднего общего, дополнительного образования, предусмотрев каникулы в период с 17 марта по 5 апреля 2020 года;</w:t>
      </w:r>
    </w:p>
    <w:p w:rsidR="0001034C" w:rsidRDefault="0001034C" w:rsidP="0001034C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 xml:space="preserve">- </w:t>
      </w:r>
      <w:r w:rsidRPr="00E7358B">
        <w:rPr>
          <w:sz w:val="28"/>
          <w:szCs w:val="28"/>
        </w:rPr>
        <w:t xml:space="preserve">отменить в период с 17 марта 2020 года и до особого распоряжения работу лагерей с дневным пребыванием детей и детских лагерей труда и отдыха, организованных на базе </w:t>
      </w:r>
      <w:r>
        <w:rPr>
          <w:sz w:val="28"/>
          <w:szCs w:val="28"/>
        </w:rPr>
        <w:t xml:space="preserve">муниципальных </w:t>
      </w:r>
      <w:r w:rsidRPr="00E7358B">
        <w:rPr>
          <w:sz w:val="28"/>
          <w:szCs w:val="28"/>
        </w:rPr>
        <w:t>образовательных организаций;</w:t>
      </w:r>
    </w:p>
    <w:p w:rsidR="0001034C" w:rsidRDefault="0001034C" w:rsidP="0001034C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 xml:space="preserve">- приостановить в период с 17 марта по 30 </w:t>
      </w:r>
      <w:r>
        <w:rPr>
          <w:sz w:val="28"/>
          <w:szCs w:val="28"/>
        </w:rPr>
        <w:t>марта 2020 года в физкультурно-</w:t>
      </w:r>
      <w:r>
        <w:rPr>
          <w:sz w:val="28"/>
          <w:szCs w:val="28"/>
        </w:rPr>
        <w:t>с</w:t>
      </w:r>
      <w:r>
        <w:rPr>
          <w:sz w:val="28"/>
          <w:szCs w:val="28"/>
        </w:rPr>
        <w:t>портивных организациях реализацию программ физкультурно-спортивной направленности, оказание платных физкультурно-оздоровительных услуг, реализацию программ спортивной подготовки на всех этапах, за исключением этапа высшего спортивного мастерства;</w:t>
      </w:r>
    </w:p>
    <w:p w:rsidR="0001034C" w:rsidRDefault="0001034C" w:rsidP="0001034C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 xml:space="preserve">- приостановить </w:t>
      </w:r>
      <w:r>
        <w:rPr>
          <w:sz w:val="28"/>
          <w:szCs w:val="28"/>
        </w:rPr>
        <w:t>организацию и проведение физкультурных мероприятий и спортивных мероприятий в соответствии с календарным планом физкультурных мероприятий и спортивных мероприятий;</w:t>
      </w:r>
    </w:p>
    <w:p w:rsidR="0001034C" w:rsidRDefault="0001034C" w:rsidP="0001034C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приостановить в физкультурно-спортивных организациях оказание платных услуг, реализацию программ спортивной подготовки на всех этапах в период с 31 марта по 30 апреля 2020 года; </w:t>
      </w:r>
    </w:p>
    <w:p w:rsidR="0001034C" w:rsidRPr="00E7358B" w:rsidRDefault="0001034C" w:rsidP="0001034C">
      <w:pPr>
        <w:pStyle w:val="a6"/>
        <w:jc w:val="both"/>
        <w:rPr>
          <w:sz w:val="28"/>
          <w:szCs w:val="28"/>
        </w:rPr>
      </w:pPr>
    </w:p>
    <w:p w:rsidR="0001034C" w:rsidRDefault="0001034C" w:rsidP="0001034C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E7358B">
        <w:rPr>
          <w:sz w:val="28"/>
          <w:szCs w:val="28"/>
        </w:rPr>
        <w:t xml:space="preserve"> период с 6 апреля 2020 года:</w:t>
      </w:r>
    </w:p>
    <w:p w:rsidR="0001034C" w:rsidRPr="00E7358B" w:rsidRDefault="0001034C" w:rsidP="0001034C">
      <w:pPr>
        <w:pStyle w:val="a6"/>
        <w:jc w:val="both"/>
        <w:rPr>
          <w:sz w:val="28"/>
          <w:szCs w:val="28"/>
        </w:rPr>
      </w:pPr>
    </w:p>
    <w:p w:rsidR="0001034C" w:rsidRPr="00E7358B" w:rsidRDefault="0001034C" w:rsidP="0001034C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Pr="00E7358B">
        <w:rPr>
          <w:sz w:val="28"/>
          <w:szCs w:val="28"/>
        </w:rPr>
        <w:t> усилить меры по обеспечению безопасных условий обучения и воспитания обучающихся;</w:t>
      </w:r>
    </w:p>
    <w:p w:rsidR="0001034C" w:rsidRPr="00E7358B" w:rsidRDefault="0001034C" w:rsidP="0001034C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Pr="00E7358B">
        <w:rPr>
          <w:sz w:val="28"/>
          <w:szCs w:val="28"/>
        </w:rPr>
        <w:t> при реализации образовательных программ начального общего, основного общего и среднего общего образования, образовательных программ и дополнительных общеобразовательных программ предусмотреть:</w:t>
      </w:r>
    </w:p>
    <w:p w:rsidR="0001034C" w:rsidRPr="00E7358B" w:rsidRDefault="0001034C" w:rsidP="0001034C">
      <w:pPr>
        <w:pStyle w:val="a6"/>
        <w:jc w:val="both"/>
        <w:rPr>
          <w:sz w:val="28"/>
          <w:szCs w:val="28"/>
        </w:rPr>
      </w:pPr>
      <w:r w:rsidRPr="00E7358B">
        <w:rPr>
          <w:sz w:val="28"/>
          <w:szCs w:val="28"/>
        </w:rPr>
        <w:t>организацию контактной работы обучающихся и педагогических работников исключительно в электронной образовательной среде;</w:t>
      </w:r>
    </w:p>
    <w:p w:rsidR="0001034C" w:rsidRPr="00E7358B" w:rsidRDefault="0001034C" w:rsidP="0001034C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ab/>
        <w:t>- и</w:t>
      </w:r>
      <w:r w:rsidRPr="00E7358B">
        <w:rPr>
          <w:sz w:val="28"/>
          <w:szCs w:val="28"/>
        </w:rPr>
        <w:t>спользование различных образовательных технологий, позволяющих обеспечивать взаимодействие обучающихся и педагогических работников опосредованно (на расстоянии), в том числе с применением электронного обучения и дистанционных образовательных технологий;</w:t>
      </w:r>
    </w:p>
    <w:p w:rsidR="0001034C" w:rsidRPr="00E7358B" w:rsidRDefault="0001034C" w:rsidP="0001034C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E7358B">
        <w:rPr>
          <w:sz w:val="28"/>
          <w:szCs w:val="28"/>
        </w:rPr>
        <w:t>дополнительных предпрофессиональных и общеразвивающих программ в области искусств, физической культуры и спорта;</w:t>
      </w:r>
    </w:p>
    <w:p w:rsidR="0001034C" w:rsidRPr="00E7358B" w:rsidRDefault="0001034C" w:rsidP="0001034C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E7358B">
        <w:rPr>
          <w:sz w:val="28"/>
          <w:szCs w:val="28"/>
        </w:rPr>
        <w:t xml:space="preserve"> обеспечить реализацию образовательных программ начального общего, основного общего и </w:t>
      </w:r>
      <w:proofErr w:type="gramStart"/>
      <w:r w:rsidRPr="00E7358B">
        <w:rPr>
          <w:sz w:val="28"/>
          <w:szCs w:val="28"/>
        </w:rPr>
        <w:t>среднего</w:t>
      </w:r>
      <w:r>
        <w:rPr>
          <w:sz w:val="28"/>
          <w:szCs w:val="28"/>
        </w:rPr>
        <w:t xml:space="preserve"> </w:t>
      </w:r>
      <w:r w:rsidRPr="00E7358B">
        <w:rPr>
          <w:sz w:val="28"/>
          <w:szCs w:val="28"/>
        </w:rPr>
        <w:t>общего</w:t>
      </w:r>
      <w:r>
        <w:rPr>
          <w:sz w:val="28"/>
          <w:szCs w:val="28"/>
        </w:rPr>
        <w:t xml:space="preserve"> </w:t>
      </w:r>
      <w:r w:rsidRPr="00E7358B">
        <w:rPr>
          <w:sz w:val="28"/>
          <w:szCs w:val="28"/>
        </w:rPr>
        <w:t>образования</w:t>
      </w:r>
      <w:proofErr w:type="gramEnd"/>
      <w:r>
        <w:rPr>
          <w:sz w:val="28"/>
          <w:szCs w:val="28"/>
        </w:rPr>
        <w:t xml:space="preserve"> </w:t>
      </w:r>
      <w:r w:rsidRPr="00E7358B">
        <w:rPr>
          <w:sz w:val="28"/>
          <w:szCs w:val="28"/>
        </w:rPr>
        <w:t>и дополнительных общеобразовательных программ в полном объеме;</w:t>
      </w:r>
    </w:p>
    <w:p w:rsidR="0001034C" w:rsidRPr="00E7358B" w:rsidRDefault="0001034C" w:rsidP="0001034C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Pr="00E7358B">
        <w:rPr>
          <w:sz w:val="28"/>
          <w:szCs w:val="28"/>
        </w:rPr>
        <w:t> активизировать с учетом изменившихся условий реализации образовательных программ воспитательную работу, направленную на развитие личности, создание условий для самоопределения и социализации обучающегося на основе социокультурных, духовно-нравственных ценностей и принятых в обществе правил, норм поведения в интересах человека, семьи, общества и государства, физической культуры и спорта;</w:t>
      </w:r>
    </w:p>
    <w:p w:rsidR="0001034C" w:rsidRPr="00E7358B" w:rsidRDefault="0001034C" w:rsidP="0001034C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Pr="00E7358B">
        <w:rPr>
          <w:sz w:val="28"/>
          <w:szCs w:val="28"/>
        </w:rPr>
        <w:t xml:space="preserve"> в </w:t>
      </w:r>
      <w:r>
        <w:rPr>
          <w:sz w:val="28"/>
          <w:szCs w:val="28"/>
        </w:rPr>
        <w:t xml:space="preserve">муниципальных </w:t>
      </w:r>
      <w:r w:rsidRPr="00E7358B">
        <w:rPr>
          <w:sz w:val="28"/>
          <w:szCs w:val="28"/>
        </w:rPr>
        <w:t xml:space="preserve"> образовательных организациях при реализации образовательных программ начального общего, основного общего и среднего общего образования в условиях использования различных образовательных технологий, позволяющих обеспечивать взаимодействие обучающихся и педагогических работников опосредованно (на расстоянии), в том числе с применением электронного обучения и дистанционных образовательных технологий, обеспечить питанием социально незащищенные категории </w:t>
      </w:r>
      <w:r w:rsidRPr="00E7358B">
        <w:rPr>
          <w:sz w:val="28"/>
          <w:szCs w:val="28"/>
        </w:rPr>
        <w:lastRenderedPageBreak/>
        <w:t xml:space="preserve">обучающихся, имеющих право на обеспечение бесплатным питанием, предоставив их родителям (законным представителям) возможность получать продуктовые наборы (пайки) из расчета количества учебных дней в период, указанный в абзаце </w:t>
      </w:r>
      <w:r>
        <w:rPr>
          <w:sz w:val="28"/>
          <w:szCs w:val="28"/>
        </w:rPr>
        <w:t>восьмом</w:t>
      </w:r>
      <w:r w:rsidRPr="00E7358B">
        <w:rPr>
          <w:sz w:val="28"/>
          <w:szCs w:val="28"/>
        </w:rPr>
        <w:t xml:space="preserve"> настоящего пункта, рассчитанные на несколько дней, в соответствующей образовательной организации и забрать их домой</w:t>
      </w:r>
      <w:r>
        <w:rPr>
          <w:sz w:val="28"/>
          <w:szCs w:val="28"/>
        </w:rPr>
        <w:t>».</w:t>
      </w:r>
    </w:p>
    <w:p w:rsidR="0001034C" w:rsidRDefault="0001034C" w:rsidP="0001034C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>3. Контроль за исполнением настоящего распоряжения оставляю за собой.</w:t>
      </w:r>
    </w:p>
    <w:p w:rsidR="0001034C" w:rsidRDefault="0001034C" w:rsidP="0001034C">
      <w:pPr>
        <w:pStyle w:val="a6"/>
        <w:jc w:val="both"/>
        <w:rPr>
          <w:sz w:val="28"/>
          <w:szCs w:val="28"/>
        </w:rPr>
      </w:pPr>
    </w:p>
    <w:p w:rsidR="0001034C" w:rsidRDefault="0001034C" w:rsidP="0001034C">
      <w:pPr>
        <w:pStyle w:val="a6"/>
        <w:jc w:val="both"/>
        <w:rPr>
          <w:sz w:val="28"/>
          <w:szCs w:val="28"/>
        </w:rPr>
      </w:pPr>
    </w:p>
    <w:p w:rsidR="0001034C" w:rsidRPr="00E7358B" w:rsidRDefault="0001034C" w:rsidP="0001034C">
      <w:pPr>
        <w:pStyle w:val="a6"/>
        <w:jc w:val="both"/>
        <w:rPr>
          <w:sz w:val="28"/>
          <w:szCs w:val="28"/>
        </w:rPr>
      </w:pPr>
    </w:p>
    <w:p w:rsidR="0001034C" w:rsidRPr="00E7358B" w:rsidRDefault="0001034C" w:rsidP="0001034C">
      <w:pPr>
        <w:pStyle w:val="a6"/>
        <w:jc w:val="both"/>
        <w:rPr>
          <w:sz w:val="28"/>
          <w:szCs w:val="28"/>
        </w:rPr>
      </w:pPr>
      <w:r w:rsidRPr="00E7358B">
        <w:rPr>
          <w:sz w:val="28"/>
          <w:szCs w:val="28"/>
        </w:rPr>
        <w:t>Глава администрации</w:t>
      </w:r>
    </w:p>
    <w:p w:rsidR="0001034C" w:rsidRPr="00E7358B" w:rsidRDefault="0001034C" w:rsidP="0001034C">
      <w:pPr>
        <w:pStyle w:val="a6"/>
        <w:jc w:val="both"/>
        <w:rPr>
          <w:sz w:val="28"/>
          <w:szCs w:val="28"/>
        </w:rPr>
      </w:pPr>
      <w:r w:rsidRPr="00E7358B">
        <w:rPr>
          <w:sz w:val="28"/>
          <w:szCs w:val="28"/>
        </w:rPr>
        <w:t xml:space="preserve">муниципального образования – </w:t>
      </w:r>
    </w:p>
    <w:p w:rsidR="0001034C" w:rsidRPr="00E7358B" w:rsidRDefault="0001034C" w:rsidP="0001034C">
      <w:pPr>
        <w:pStyle w:val="a6"/>
        <w:jc w:val="both"/>
        <w:rPr>
          <w:sz w:val="28"/>
          <w:szCs w:val="28"/>
        </w:rPr>
      </w:pPr>
      <w:r w:rsidRPr="00E7358B">
        <w:rPr>
          <w:sz w:val="28"/>
          <w:szCs w:val="28"/>
        </w:rPr>
        <w:t>Кораблинский муниципальный район</w:t>
      </w:r>
    </w:p>
    <w:p w:rsidR="0001034C" w:rsidRPr="00E7358B" w:rsidRDefault="0001034C" w:rsidP="0001034C">
      <w:pPr>
        <w:pStyle w:val="a6"/>
        <w:jc w:val="both"/>
        <w:rPr>
          <w:sz w:val="28"/>
          <w:szCs w:val="28"/>
        </w:rPr>
      </w:pPr>
      <w:r w:rsidRPr="00E7358B">
        <w:rPr>
          <w:sz w:val="28"/>
          <w:szCs w:val="28"/>
        </w:rPr>
        <w:t>Рязанской области                                                                       Н.К. ОБЪЕДКОВА</w:t>
      </w:r>
    </w:p>
    <w:p w:rsidR="0001034C" w:rsidRPr="00E7358B" w:rsidRDefault="0001034C" w:rsidP="0001034C">
      <w:pPr>
        <w:pStyle w:val="a6"/>
        <w:jc w:val="both"/>
        <w:rPr>
          <w:sz w:val="28"/>
          <w:szCs w:val="28"/>
        </w:rPr>
      </w:pPr>
    </w:p>
    <w:p w:rsidR="0001034C" w:rsidRPr="00E7358B" w:rsidRDefault="0001034C" w:rsidP="0001034C">
      <w:pPr>
        <w:pStyle w:val="a6"/>
        <w:jc w:val="both"/>
        <w:rPr>
          <w:sz w:val="28"/>
          <w:szCs w:val="28"/>
        </w:rPr>
      </w:pPr>
    </w:p>
    <w:p w:rsidR="0001034C" w:rsidRPr="00E7358B" w:rsidRDefault="0001034C" w:rsidP="0001034C">
      <w:pPr>
        <w:pStyle w:val="a6"/>
        <w:jc w:val="both"/>
        <w:rPr>
          <w:sz w:val="28"/>
          <w:szCs w:val="28"/>
        </w:rPr>
      </w:pPr>
    </w:p>
    <w:p w:rsidR="0001034C" w:rsidRPr="00E7358B" w:rsidRDefault="0001034C" w:rsidP="0001034C">
      <w:pPr>
        <w:pStyle w:val="a6"/>
        <w:jc w:val="both"/>
        <w:rPr>
          <w:sz w:val="28"/>
          <w:szCs w:val="28"/>
        </w:rPr>
      </w:pPr>
    </w:p>
    <w:p w:rsidR="0001034C" w:rsidRPr="00E7358B" w:rsidRDefault="0001034C" w:rsidP="0001034C">
      <w:pPr>
        <w:pStyle w:val="a6"/>
        <w:jc w:val="both"/>
        <w:rPr>
          <w:sz w:val="28"/>
          <w:szCs w:val="28"/>
        </w:rPr>
      </w:pPr>
    </w:p>
    <w:p w:rsidR="0001034C" w:rsidRPr="00E7358B" w:rsidRDefault="0001034C" w:rsidP="0001034C">
      <w:pPr>
        <w:pStyle w:val="a6"/>
        <w:jc w:val="both"/>
        <w:rPr>
          <w:sz w:val="28"/>
          <w:szCs w:val="28"/>
        </w:rPr>
      </w:pPr>
    </w:p>
    <w:p w:rsidR="0001034C" w:rsidRPr="00E7358B" w:rsidRDefault="0001034C" w:rsidP="0001034C">
      <w:pPr>
        <w:pStyle w:val="a6"/>
        <w:jc w:val="both"/>
        <w:rPr>
          <w:sz w:val="28"/>
          <w:szCs w:val="28"/>
        </w:rPr>
      </w:pPr>
    </w:p>
    <w:p w:rsidR="0001034C" w:rsidRPr="00E7358B" w:rsidRDefault="0001034C" w:rsidP="0001034C">
      <w:pPr>
        <w:pStyle w:val="a6"/>
        <w:jc w:val="both"/>
        <w:rPr>
          <w:sz w:val="28"/>
          <w:szCs w:val="28"/>
        </w:rPr>
      </w:pPr>
      <w:r w:rsidRPr="00E7358B">
        <w:rPr>
          <w:sz w:val="28"/>
          <w:szCs w:val="28"/>
        </w:rPr>
        <w:t xml:space="preserve">                     </w:t>
      </w:r>
    </w:p>
    <w:p w:rsidR="0001034C" w:rsidRPr="00E7358B" w:rsidRDefault="0001034C" w:rsidP="0001034C">
      <w:pPr>
        <w:pStyle w:val="a6"/>
        <w:jc w:val="both"/>
        <w:rPr>
          <w:sz w:val="28"/>
          <w:szCs w:val="28"/>
        </w:rPr>
      </w:pPr>
    </w:p>
    <w:p w:rsidR="0001034C" w:rsidRPr="00E7358B" w:rsidRDefault="0001034C" w:rsidP="0001034C">
      <w:pPr>
        <w:pStyle w:val="a6"/>
        <w:jc w:val="both"/>
        <w:rPr>
          <w:sz w:val="28"/>
          <w:szCs w:val="28"/>
        </w:rPr>
      </w:pPr>
    </w:p>
    <w:p w:rsidR="0001034C" w:rsidRPr="00E7358B" w:rsidRDefault="0001034C" w:rsidP="0001034C">
      <w:pPr>
        <w:pStyle w:val="a6"/>
        <w:jc w:val="both"/>
        <w:rPr>
          <w:sz w:val="28"/>
          <w:szCs w:val="28"/>
        </w:rPr>
      </w:pPr>
    </w:p>
    <w:p w:rsidR="0001034C" w:rsidRPr="00E7358B" w:rsidRDefault="0001034C" w:rsidP="0001034C">
      <w:pPr>
        <w:pStyle w:val="a6"/>
        <w:jc w:val="both"/>
        <w:rPr>
          <w:sz w:val="28"/>
          <w:szCs w:val="28"/>
        </w:rPr>
      </w:pPr>
    </w:p>
    <w:p w:rsidR="0001034C" w:rsidRPr="00E7358B" w:rsidRDefault="0001034C" w:rsidP="0001034C">
      <w:pPr>
        <w:pStyle w:val="a6"/>
        <w:jc w:val="both"/>
        <w:rPr>
          <w:sz w:val="28"/>
          <w:szCs w:val="28"/>
        </w:rPr>
      </w:pPr>
    </w:p>
    <w:p w:rsidR="0001034C" w:rsidRPr="00E7358B" w:rsidRDefault="0001034C" w:rsidP="0001034C">
      <w:pPr>
        <w:pStyle w:val="a6"/>
        <w:jc w:val="both"/>
        <w:rPr>
          <w:sz w:val="28"/>
          <w:szCs w:val="28"/>
        </w:rPr>
      </w:pPr>
    </w:p>
    <w:p w:rsidR="0001034C" w:rsidRPr="00E7358B" w:rsidRDefault="0001034C" w:rsidP="0001034C">
      <w:pPr>
        <w:pStyle w:val="a6"/>
        <w:jc w:val="both"/>
        <w:rPr>
          <w:sz w:val="28"/>
          <w:szCs w:val="28"/>
        </w:rPr>
      </w:pPr>
    </w:p>
    <w:p w:rsidR="002805D8" w:rsidRDefault="002805D8"/>
    <w:sectPr w:rsidR="002805D8" w:rsidSect="00C96F1B">
      <w:headerReference w:type="even" r:id="rId5"/>
      <w:headerReference w:type="default" r:id="rId6"/>
      <w:pgSz w:w="11907" w:h="16840" w:code="9"/>
      <w:pgMar w:top="1134" w:right="567" w:bottom="709" w:left="1701" w:header="0" w:footer="0" w:gutter="0"/>
      <w:cols w:space="720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3B42" w:rsidRDefault="0001034C" w:rsidP="000733B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C3B42" w:rsidRDefault="0001034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3B42" w:rsidRDefault="0001034C" w:rsidP="000733BD">
    <w:pPr>
      <w:pStyle w:val="a3"/>
      <w:framePr w:wrap="around" w:vAnchor="text" w:hAnchor="margin" w:xAlign="center" w:y="1"/>
      <w:rPr>
        <w:rStyle w:val="a5"/>
      </w:rPr>
    </w:pPr>
  </w:p>
  <w:p w:rsidR="004C3B42" w:rsidRDefault="0001034C" w:rsidP="000733BD">
    <w:pPr>
      <w:pStyle w:val="a3"/>
      <w:framePr w:wrap="around" w:vAnchor="text" w:hAnchor="margin" w:xAlign="center" w:y="1"/>
      <w:rPr>
        <w:rStyle w:val="a5"/>
      </w:rPr>
    </w:pPr>
  </w:p>
  <w:p w:rsidR="004C3B42" w:rsidRDefault="0001034C" w:rsidP="005A2C27">
    <w:pPr>
      <w:pStyle w:val="a3"/>
      <w:framePr w:wrap="around" w:vAnchor="text" w:hAnchor="margin" w:xAlign="center" w:y="1"/>
      <w:jc w:val="center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4C3B42" w:rsidRDefault="0001034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F0F"/>
    <w:rsid w:val="0001034C"/>
    <w:rsid w:val="002805D8"/>
    <w:rsid w:val="002D3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EBD52B-E461-49B8-8366-4EBBF58D3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034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1034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01034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5">
    <w:name w:val="page number"/>
    <w:basedOn w:val="a0"/>
    <w:rsid w:val="0001034C"/>
  </w:style>
  <w:style w:type="paragraph" w:styleId="a6">
    <w:name w:val="No Spacing"/>
    <w:uiPriority w:val="1"/>
    <w:qFormat/>
    <w:rsid w:val="0001034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820</Words>
  <Characters>4679</Characters>
  <Application>Microsoft Office Word</Application>
  <DocSecurity>0</DocSecurity>
  <Lines>38</Lines>
  <Paragraphs>10</Paragraphs>
  <ScaleCrop>false</ScaleCrop>
  <Company>SPecialiST RePack</Company>
  <LinksUpToDate>false</LinksUpToDate>
  <CharactersWithSpaces>5489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Денисова ЛВ</dc:creator>
  <cp:keywords/>
  <dc:description/>
  <cp:lastModifiedBy>Денисова ЛВ</cp:lastModifiedBy>
  <cp:revision>2</cp:revision>
  <dcterms:created xsi:type="dcterms:W3CDTF">2020-04-07T08:31:00Z</dcterms:created>
  <dcterms:modified xsi:type="dcterms:W3CDTF">2020-04-07T08:34:00Z</dcterms:modified>
</cp:coreProperties>
</file>